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525" w:rsidRPr="002D6D53" w:rsidRDefault="000A6525" w:rsidP="005C63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SYLABUS DO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0"/>
        <w:gridCol w:w="5308"/>
      </w:tblGrid>
      <w:tr w:rsidR="002D6D53" w:rsidRPr="002D6D53" w:rsidTr="005C6313">
        <w:tc>
          <w:tcPr>
            <w:tcW w:w="4045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D6D53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</w:tcPr>
          <w:p w:rsidR="001B37CE" w:rsidRPr="002D6D53" w:rsidRDefault="00571D9C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STATYSTYKA</w:t>
            </w:r>
          </w:p>
        </w:tc>
      </w:tr>
      <w:tr w:rsidR="002D6D53" w:rsidRPr="002D6D53" w:rsidTr="005C6313">
        <w:tc>
          <w:tcPr>
            <w:tcW w:w="4045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D6D53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:rsidR="001B37CE" w:rsidRPr="002D6D53" w:rsidRDefault="00571D9C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2D6D53" w:rsidRPr="002D6D53" w:rsidTr="005C6313">
        <w:tc>
          <w:tcPr>
            <w:tcW w:w="4045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D6D53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2D6D53" w:rsidRPr="002D6D53" w:rsidTr="005C6313">
        <w:tc>
          <w:tcPr>
            <w:tcW w:w="4045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D6D53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2D6D53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2D6D53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2D6D53" w:rsidRPr="002D6D53" w:rsidTr="005C6313">
        <w:tc>
          <w:tcPr>
            <w:tcW w:w="4045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D6D53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2D6D53" w:rsidRPr="002D6D53" w:rsidTr="005C6313">
        <w:tc>
          <w:tcPr>
            <w:tcW w:w="4045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D6D53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2D6D53" w:rsidRPr="002D6D53" w:rsidTr="005C6313">
        <w:tc>
          <w:tcPr>
            <w:tcW w:w="4045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D6D53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2D6D53" w:rsidRPr="002D6D53" w:rsidTr="005C6313">
        <w:tc>
          <w:tcPr>
            <w:tcW w:w="4045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D6D53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1B37CE" w:rsidRPr="002D6D53" w:rsidRDefault="000A5887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Style w:val="markedcontent"/>
                <w:rFonts w:ascii="Times New Roman" w:hAnsi="Times New Roman"/>
                <w:b/>
              </w:rPr>
              <w:t>dr Agnieszka Strzelecka</w:t>
            </w:r>
          </w:p>
        </w:tc>
      </w:tr>
      <w:tr w:rsidR="002D6D53" w:rsidRPr="002D6D53" w:rsidTr="005C6313">
        <w:tc>
          <w:tcPr>
            <w:tcW w:w="4045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D6D53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D6D53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2D6D53" w:rsidRPr="002D6D53" w:rsidTr="005C6313">
        <w:tc>
          <w:tcPr>
            <w:tcW w:w="4045" w:type="dxa"/>
          </w:tcPr>
          <w:p w:rsidR="001B37CE" w:rsidRPr="002D6D53" w:rsidRDefault="001B37CE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D6D53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1B37CE" w:rsidRPr="002D6D53" w:rsidRDefault="00CB47C3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47C3">
              <w:rPr>
                <w:rFonts w:ascii="Times New Roman" w:hAnsi="Times New Roman" w:cs="Times New Roman"/>
                <w:b/>
                <w:bCs/>
                <w:color w:val="FF0000"/>
              </w:rPr>
              <w:t>5</w:t>
            </w:r>
          </w:p>
        </w:tc>
      </w:tr>
    </w:tbl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2D6D53" w:rsidRPr="002D6D53" w:rsidTr="00D9582D">
        <w:tc>
          <w:tcPr>
            <w:tcW w:w="1927" w:type="dxa"/>
          </w:tcPr>
          <w:p w:rsidR="00EC7AA5" w:rsidRPr="002D6D53" w:rsidRDefault="00EC7AA5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EC7AA5" w:rsidRPr="002D6D53" w:rsidRDefault="00EC7AA5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EC7AA5" w:rsidRPr="002D6D53" w:rsidRDefault="00EC7AA5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EC7AA5" w:rsidRPr="002D6D53" w:rsidRDefault="00EC7AA5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EC7AA5" w:rsidRPr="002D6D53" w:rsidRDefault="00EC7AA5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2D6D53" w:rsidRPr="002D6D53" w:rsidTr="00D9582D">
        <w:tc>
          <w:tcPr>
            <w:tcW w:w="1927" w:type="dxa"/>
          </w:tcPr>
          <w:p w:rsidR="00EC7AA5" w:rsidRPr="002D6D53" w:rsidRDefault="005C6313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:rsidR="00EC7AA5" w:rsidRPr="002D6D53" w:rsidRDefault="005C6313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:rsidR="00EC7AA5" w:rsidRPr="002D6D53" w:rsidRDefault="00EC7AA5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EC7AA5" w:rsidRPr="002D6D53" w:rsidRDefault="00EC7AA5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EC7AA5" w:rsidRPr="002D6D53" w:rsidRDefault="00EC7AA5" w:rsidP="005C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2D6D53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CEL PRZEDMIOTU</w:t>
      </w:r>
    </w:p>
    <w:p w:rsidR="001B37CE" w:rsidRPr="002D6D53" w:rsidRDefault="001B37CE" w:rsidP="005C6313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2D6D53">
        <w:rPr>
          <w:rFonts w:ascii="Times New Roman" w:hAnsi="Times New Roman" w:cs="Times New Roman"/>
          <w:b/>
          <w:lang w:eastAsia="pl-PL"/>
        </w:rPr>
        <w:t>C1.</w:t>
      </w:r>
      <w:r w:rsidRPr="002D6D53">
        <w:rPr>
          <w:rFonts w:ascii="Times New Roman" w:hAnsi="Times New Roman" w:cs="Times New Roman"/>
          <w:lang w:eastAsia="pl-PL"/>
        </w:rPr>
        <w:t xml:space="preserve"> Zapoznanie studentów z podstawowymi metodami statystycznymi, które są wykorzystywane do opisu struktury zbiorowości generalnej, analizy współzależności zjawisk oraz analizy dynamiki zjawisk o charakterze społeczno-ekonomicznym. </w:t>
      </w:r>
    </w:p>
    <w:p w:rsidR="001B37CE" w:rsidRPr="002D6D53" w:rsidRDefault="001B37CE" w:rsidP="005C6313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2D6D53">
        <w:rPr>
          <w:rFonts w:ascii="Times New Roman" w:hAnsi="Times New Roman" w:cs="Times New Roman"/>
          <w:b/>
          <w:lang w:eastAsia="pl-PL"/>
        </w:rPr>
        <w:t>C2.</w:t>
      </w:r>
      <w:r w:rsidRPr="002D6D53">
        <w:rPr>
          <w:rFonts w:ascii="Times New Roman" w:hAnsi="Times New Roman" w:cs="Times New Roman"/>
          <w:lang w:eastAsia="pl-PL"/>
        </w:rPr>
        <w:t xml:space="preserve"> Wykształcenie kompetencji do samodzielnego obliczania i interpretowania wartości mierników statystycznych oraz stosowania reguł wnioskowania statystycznego w celu identyfikacji prawidłowości zachodzących w populacji generalnej. </w:t>
      </w:r>
    </w:p>
    <w:p w:rsidR="001B37CE" w:rsidRPr="002D6D53" w:rsidRDefault="001B37CE" w:rsidP="005C6313">
      <w:pPr>
        <w:spacing w:after="0" w:line="240" w:lineRule="auto"/>
        <w:rPr>
          <w:rFonts w:ascii="Times New Roman" w:hAnsi="Times New Roman" w:cs="Times New Roman"/>
        </w:rPr>
      </w:pPr>
    </w:p>
    <w:p w:rsidR="001B37CE" w:rsidRPr="002D6D53" w:rsidRDefault="001B37CE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1B37CE" w:rsidRPr="002D6D53" w:rsidRDefault="001B37CE" w:rsidP="005C6313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  <w:b/>
        </w:rPr>
        <w:t xml:space="preserve">1. </w:t>
      </w:r>
      <w:r w:rsidRPr="002D6D53">
        <w:rPr>
          <w:rFonts w:ascii="Times New Roman" w:hAnsi="Times New Roman" w:cs="Times New Roman"/>
        </w:rPr>
        <w:t>Student powinien znać podstawy analizy matematycznej.</w:t>
      </w:r>
    </w:p>
    <w:p w:rsidR="001B37CE" w:rsidRPr="002D6D53" w:rsidRDefault="001B37CE" w:rsidP="005C6313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  <w:b/>
        </w:rPr>
        <w:t xml:space="preserve">2. </w:t>
      </w:r>
      <w:r w:rsidRPr="002D6D53">
        <w:rPr>
          <w:rFonts w:ascii="Times New Roman" w:hAnsi="Times New Roman" w:cs="Times New Roman"/>
        </w:rPr>
        <w:t>Student powinien identyfikować i rozumieć podstawowe terminy z zakresu nauk społeczno-ekonomicznych.</w:t>
      </w:r>
    </w:p>
    <w:p w:rsidR="001B37CE" w:rsidRPr="002D6D53" w:rsidRDefault="001B37CE" w:rsidP="005C6313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  <w:b/>
        </w:rPr>
        <w:t xml:space="preserve">3. </w:t>
      </w:r>
      <w:r w:rsidRPr="002D6D53">
        <w:rPr>
          <w:rFonts w:ascii="Times New Roman" w:hAnsi="Times New Roman" w:cs="Times New Roman"/>
        </w:rPr>
        <w:t xml:space="preserve">Student powinien planować procedury obliczeniowe oraz wykorzystywać zdobyte umiejętności pracy z różnymi pakietami obliczeniowymi. </w:t>
      </w:r>
    </w:p>
    <w:p w:rsidR="001B37CE" w:rsidRPr="002D6D53" w:rsidRDefault="001B37CE" w:rsidP="005C6313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  <w:b/>
        </w:rPr>
        <w:t xml:space="preserve">4. </w:t>
      </w:r>
      <w:r w:rsidRPr="002D6D53">
        <w:rPr>
          <w:rFonts w:ascii="Times New Roman" w:hAnsi="Times New Roman" w:cs="Times New Roman"/>
        </w:rPr>
        <w:t>Student powinien umieć organizować samodzielnie pracę z zachowaniem zasad logicznego wnioskowania.</w:t>
      </w:r>
    </w:p>
    <w:p w:rsidR="001B37CE" w:rsidRPr="002D6D53" w:rsidRDefault="001B37CE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B37CE" w:rsidRPr="002D6D53" w:rsidRDefault="001B37CE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EFEKTY UCZENIA SIĘ</w:t>
      </w:r>
    </w:p>
    <w:p w:rsidR="007D1097" w:rsidRPr="002D6D53" w:rsidRDefault="007D1097" w:rsidP="007D1097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  <w:b/>
        </w:rPr>
        <w:t>EU 1.</w:t>
      </w:r>
      <w:r w:rsidRPr="002D6D53">
        <w:rPr>
          <w:rFonts w:ascii="Times New Roman" w:hAnsi="Times New Roman" w:cs="Times New Roman"/>
        </w:rPr>
        <w:t xml:space="preserve"> Student potrafi wszechstronnie ocenić strukturę badanego zjawiska z wykorzystaniem miar statystycznych i specjalistycznych pakietów komputerowych.</w:t>
      </w:r>
    </w:p>
    <w:p w:rsidR="007D1097" w:rsidRPr="002D6D53" w:rsidRDefault="007D1097" w:rsidP="007D1097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  <w:b/>
        </w:rPr>
        <w:t>EU 2.</w:t>
      </w:r>
      <w:r w:rsidRPr="002D6D53">
        <w:rPr>
          <w:rFonts w:ascii="Times New Roman" w:hAnsi="Times New Roman" w:cs="Times New Roman"/>
        </w:rPr>
        <w:t xml:space="preserve"> Student potrafi przeprowadzić analizę</w:t>
      </w:r>
      <w:r w:rsidRPr="002D6D53">
        <w:rPr>
          <w:rFonts w:ascii="Times New Roman" w:hAnsi="Times New Roman" w:cs="Times New Roman"/>
          <w:lang w:eastAsia="pl-PL"/>
        </w:rPr>
        <w:t xml:space="preserve"> współzależność zjawisk o charakterze społeczno-ekonomicznym  </w:t>
      </w:r>
      <w:r w:rsidRPr="002D6D53">
        <w:rPr>
          <w:rFonts w:ascii="Times New Roman" w:hAnsi="Times New Roman" w:cs="Times New Roman"/>
        </w:rPr>
        <w:t xml:space="preserve">z wykorzystaniem miar statystycznych i specjalistycznych pakietów komputerowych. </w:t>
      </w:r>
    </w:p>
    <w:p w:rsidR="007D1097" w:rsidRPr="002D6D53" w:rsidRDefault="007D1097" w:rsidP="007D1097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  <w:b/>
        </w:rPr>
        <w:t>EU 3.</w:t>
      </w:r>
      <w:r w:rsidRPr="002D6D53">
        <w:rPr>
          <w:rFonts w:ascii="Times New Roman" w:hAnsi="Times New Roman" w:cs="Times New Roman"/>
        </w:rPr>
        <w:t xml:space="preserve"> Student potrafi oszacować oraz zinterpretować statystyczne miary dynamiki zjawisk.</w:t>
      </w:r>
    </w:p>
    <w:p w:rsidR="007D1097" w:rsidRPr="002D6D53" w:rsidRDefault="007D1097" w:rsidP="007D1097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Style w:val="markedcontent"/>
          <w:rFonts w:ascii="Times New Roman" w:hAnsi="Times New Roman"/>
        </w:rPr>
        <w:t>EU4. Student wykazuje kompetencje w aktywnym i kreatywnym łączeniu wiedzy w zakresie statystyki i ekonomii.</w:t>
      </w:r>
    </w:p>
    <w:p w:rsidR="005C6313" w:rsidRPr="002D6D53" w:rsidRDefault="005C6313" w:rsidP="005C6313">
      <w:pPr>
        <w:spacing w:after="0" w:line="240" w:lineRule="auto"/>
        <w:rPr>
          <w:rFonts w:ascii="Times New Roman" w:hAnsi="Times New Roman" w:cs="Times New Roman"/>
        </w:rPr>
      </w:pP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5"/>
        <w:gridCol w:w="957"/>
      </w:tblGrid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zajęć – WYKŁADY</w:t>
            </w: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15h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FF26EB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W1.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Istota  i przedmiot statystyki oraz przedstawienie etapów badania statystycznego.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FF26EB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-W4.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Podstawowe metody opisu struktury zbiorowości: miary tendencji centralnej, zmienności, asymetrii i koncentracji.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FF26EB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W5-W6.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Elementy teorii estymacji: estymacja punktowa oraz przedziałowa wartości oczekiwanej i wskaźnika struktury w zbiorowości generalnej.  Zagadnienie minimalnej liczebności próby statystycznej.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7D109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hAnsi="Times New Roman" w:cs="Times New Roman"/>
              </w:rPr>
              <w:lastRenderedPageBreak/>
              <w:t>W7-W8. Podstawowe informacje o weryfikacji hipotez statystycznych.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Parametryczne testy istotności dla wartości oczekiwanej i wskaźnika struktury w zbiorowości generalnej.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7D1097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7D109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Style w:val="markedcontent"/>
                <w:rFonts w:ascii="Times New Roman" w:hAnsi="Times New Roman"/>
              </w:rPr>
              <w:t xml:space="preserve">W9-W11. 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Statystyczne metody badania współzależności zjawisk społeczno-ekonomicznych: współczynnik korelacji liniowej Pearsona i analiza regresji.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7D1097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7D109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Style w:val="markedcontent"/>
                <w:rFonts w:ascii="Times New Roman" w:hAnsi="Times New Roman"/>
              </w:rPr>
              <w:t xml:space="preserve">W12. 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Analiza zależności cech niemierzalnych z wykorzystaniem współczynnika korelacji rang </w:t>
            </w:r>
            <w:proofErr w:type="spellStart"/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Spearmana</w:t>
            </w:r>
            <w:proofErr w:type="spellEnd"/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miar bazujących na statystyce chi-kwadrat.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7D1097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7D109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Style w:val="markedcontent"/>
                <w:rFonts w:ascii="Times New Roman" w:hAnsi="Times New Roman"/>
              </w:rPr>
              <w:t>W13-W14. Miary indeksowe w analizie zjawisk społeczno-ekonomicznych.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97" w:rsidRPr="002D6D53" w:rsidRDefault="007D1097" w:rsidP="005C6313">
            <w:pPr>
              <w:spacing w:after="0" w:line="240" w:lineRule="auto"/>
              <w:rPr>
                <w:rStyle w:val="markedcontent"/>
                <w:rFonts w:ascii="Times New Roman" w:hAnsi="Times New Roman"/>
              </w:rPr>
            </w:pPr>
            <w:r w:rsidRPr="002D6D53">
              <w:rPr>
                <w:rStyle w:val="markedcontent"/>
                <w:rFonts w:ascii="Times New Roman" w:hAnsi="Times New Roman"/>
              </w:rPr>
              <w:t>W15. Sprawdzian wiadomości z wykładów.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97" w:rsidRPr="002D6D53" w:rsidRDefault="007D1097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Forma zajęć – </w:t>
            </w:r>
            <w:r w:rsidRPr="002D6D53">
              <w:rPr>
                <w:rFonts w:ascii="Times New Roman" w:eastAsia="Times New Roman" w:hAnsi="Times New Roman" w:cs="Times New Roman"/>
                <w:b/>
                <w:bCs/>
                <w:caps/>
                <w:lang w:eastAsia="pl-PL"/>
              </w:rPr>
              <w:t>ćwiczenia</w:t>
            </w: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30h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A941E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C1-C6.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Miary tendencji centralnej, zmienności i asymetrii – algorytmy obliczeniowe oraz interpretacja otrzymanych wyników.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A941E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C7-C8.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Kompleksowa analiza struktury zbiorowości statystycznej z wykorzystaniem poznanych miar i specjalistycznych pakietów komputerowych.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A941E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C9-C10.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Wyznaczanie oraz interpretacja przedziałów ufności przy szacowaniu wartości średniej oraz wskaźnika struktury w zbiorowości generalnej.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A941E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C11-C16.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Weryfikacja hipotez dotyczących kształtowania się wartości średniej oraz wskaźnika struktury w populacji generalnej- wykorzystanie podstawowych parametrycznych testów istotności.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A941E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C17-C22. 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Wykorzystanie współczynnika korelacji liniowej Pearsona do oceny siły i kierunku liniowego związku korelacyjnego. Analiza regresji. Przygotowanie projektu dotyczącego analizy korelacyjnej dla zmiennych o charakterze ekonomiczno-społecznym z zastosowaniem programu </w:t>
            </w:r>
            <w:proofErr w:type="spellStart"/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Statistica</w:t>
            </w:r>
            <w:proofErr w:type="spellEnd"/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lub Excel.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A941E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C23-C2</w:t>
            </w:r>
            <w:r w:rsidR="00AD3B66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Pomiar współzależności pomiędzy cechami niemierzalnymi – współczynnik korelacji rang </w:t>
            </w:r>
            <w:proofErr w:type="spellStart"/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Spearmana</w:t>
            </w:r>
            <w:proofErr w:type="spellEnd"/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oraz miary wykorzystujące statystykę chi-kwadrat.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AD3B66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2D6D53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A941E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C2</w:t>
            </w:r>
            <w:r w:rsidR="00AD3B66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5</w:t>
            </w: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-C2</w:t>
            </w:r>
            <w:r w:rsidR="00DB3E48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8</w:t>
            </w: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Ocena dynamiki zjawisk o charakterze ekonomicznym z wykorzystaniem miar indeksowych.</w:t>
            </w:r>
            <w:r w:rsidR="00DB3E48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Zamiana indeksów.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DB3E48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</w:t>
            </w:r>
          </w:p>
        </w:tc>
      </w:tr>
      <w:tr w:rsidR="001B37CE" w:rsidRPr="002D6D53" w:rsidTr="00807092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A941E7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>C29-C30.</w:t>
            </w:r>
            <w:r w:rsidR="001B37CE" w:rsidRPr="002D6D53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Kolokwium zaliczeniowe.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CE" w:rsidRPr="002D6D53" w:rsidRDefault="001B37CE" w:rsidP="005C6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D6D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</w:tbl>
    <w:p w:rsidR="001B37CE" w:rsidRPr="002D6D53" w:rsidRDefault="001B37CE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>NARZĘDZIA DYDAKTYCZNE</w:t>
      </w: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>1. Tablica, kreda</w:t>
      </w: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 xml:space="preserve">2. </w:t>
      </w:r>
      <w:r w:rsidR="00944FD1" w:rsidRPr="002D6D53">
        <w:rPr>
          <w:rStyle w:val="markedcontent"/>
          <w:rFonts w:ascii="Times New Roman" w:hAnsi="Times New Roman" w:cs="Times New Roman"/>
        </w:rPr>
        <w:t>Komputery i rzutnik multimedialny.</w:t>
      </w:r>
      <w:r w:rsidRPr="002D6D53">
        <w:rPr>
          <w:rFonts w:ascii="Times New Roman" w:hAnsi="Times New Roman" w:cs="Times New Roman"/>
          <w:bCs/>
        </w:rPr>
        <w:t xml:space="preserve"> </w:t>
      </w: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 xml:space="preserve">3. Oprogramowanie: </w:t>
      </w:r>
      <w:proofErr w:type="spellStart"/>
      <w:r w:rsidRPr="002D6D53">
        <w:rPr>
          <w:rFonts w:ascii="Times New Roman" w:hAnsi="Times New Roman" w:cs="Times New Roman"/>
          <w:bCs/>
        </w:rPr>
        <w:t>Statistica</w:t>
      </w:r>
      <w:proofErr w:type="spellEnd"/>
      <w:r w:rsidRPr="002D6D53">
        <w:rPr>
          <w:rFonts w:ascii="Times New Roman" w:hAnsi="Times New Roman" w:cs="Times New Roman"/>
          <w:bCs/>
        </w:rPr>
        <w:t>, Excel</w:t>
      </w: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>4. Książki, Roczniki Statystyczne, bazy danych</w:t>
      </w:r>
    </w:p>
    <w:p w:rsidR="00944FD1" w:rsidRPr="002D6D53" w:rsidRDefault="00944FD1" w:rsidP="00944FD1">
      <w:pPr>
        <w:pStyle w:val="Akapitzlist"/>
        <w:ind w:left="0"/>
        <w:rPr>
          <w:bCs/>
          <w:sz w:val="22"/>
          <w:szCs w:val="22"/>
        </w:rPr>
      </w:pPr>
      <w:r w:rsidRPr="002D6D53">
        <w:rPr>
          <w:bCs/>
          <w:sz w:val="22"/>
          <w:szCs w:val="22"/>
        </w:rPr>
        <w:t xml:space="preserve">5. </w:t>
      </w:r>
      <w:r w:rsidRPr="002D6D53">
        <w:rPr>
          <w:sz w:val="22"/>
          <w:szCs w:val="22"/>
        </w:rPr>
        <w:t>Platforma e-learningowa</w:t>
      </w: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>SPOSOBY OCENY ( F – FORMUJĄCA, P – PODSUMOWUJĄCA)</w:t>
      </w: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>F1. Bieżąca ocena aktywności studenta.</w:t>
      </w: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>F2. Kolokwium zaliczeniowe.</w:t>
      </w: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>P1. Kompleksowa ocena pracy studentów w całym semestrze z uwzględnieniem ocen cząstkowych</w:t>
      </w:r>
      <w:r w:rsidR="00EA5C5C" w:rsidRPr="002D6D53">
        <w:rPr>
          <w:rFonts w:ascii="Times New Roman" w:hAnsi="Times New Roman" w:cs="Times New Roman"/>
          <w:bCs/>
        </w:rPr>
        <w:t>, w tym</w:t>
      </w:r>
      <w:r w:rsidRPr="002D6D53">
        <w:rPr>
          <w:rFonts w:ascii="Times New Roman" w:hAnsi="Times New Roman" w:cs="Times New Roman"/>
          <w:bCs/>
        </w:rPr>
        <w:t xml:space="preserve"> ocen</w:t>
      </w:r>
      <w:r w:rsidR="00EA5C5C" w:rsidRPr="002D6D53">
        <w:rPr>
          <w:rFonts w:ascii="Times New Roman" w:hAnsi="Times New Roman" w:cs="Times New Roman"/>
          <w:bCs/>
        </w:rPr>
        <w:t>y</w:t>
      </w:r>
      <w:r w:rsidRPr="002D6D53">
        <w:rPr>
          <w:rFonts w:ascii="Times New Roman" w:hAnsi="Times New Roman" w:cs="Times New Roman"/>
          <w:bCs/>
        </w:rPr>
        <w:t xml:space="preserve"> z kolokwium.</w:t>
      </w:r>
    </w:p>
    <w:p w:rsidR="00FF26EB" w:rsidRPr="002D6D53" w:rsidRDefault="00E20D7E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Cs/>
        </w:rPr>
        <w:t xml:space="preserve">P2. </w:t>
      </w:r>
      <w:r w:rsidRPr="002D6D53">
        <w:rPr>
          <w:rFonts w:ascii="Times New Roman" w:hAnsi="Times New Roman" w:cs="Times New Roman"/>
        </w:rPr>
        <w:t>Test zaliczający wykłady</w:t>
      </w:r>
    </w:p>
    <w:p w:rsidR="00EE30F4" w:rsidRPr="002D6D53" w:rsidRDefault="00EE30F4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D6D53" w:rsidRPr="00B32B77" w:rsidRDefault="002D6D53" w:rsidP="002D6D53">
      <w:pPr>
        <w:rPr>
          <w:rFonts w:ascii="Times New Roman" w:hAnsi="Times New Roman" w:cs="Times New Roman"/>
          <w:b/>
          <w:bCs/>
        </w:rPr>
      </w:pPr>
      <w:r w:rsidRPr="00B32B77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2D6D53" w:rsidRPr="00B32B77" w:rsidTr="00312AEA">
        <w:tc>
          <w:tcPr>
            <w:tcW w:w="3082" w:type="pct"/>
            <w:gridSpan w:val="2"/>
            <w:vMerge w:val="restart"/>
          </w:tcPr>
          <w:p w:rsidR="002D6D53" w:rsidRPr="00B32B77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2D6D53" w:rsidRPr="00B32B77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32B77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2D6D53" w:rsidRPr="00B32B77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32B77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2D6D53" w:rsidRPr="00B32B77" w:rsidTr="00312AEA">
        <w:trPr>
          <w:trHeight w:val="108"/>
        </w:trPr>
        <w:tc>
          <w:tcPr>
            <w:tcW w:w="3082" w:type="pct"/>
            <w:gridSpan w:val="2"/>
            <w:vMerge/>
          </w:tcPr>
          <w:p w:rsidR="002D6D53" w:rsidRPr="00B32B77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2D6D53" w:rsidRPr="00B32B77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32B77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2D6D53" w:rsidRPr="00B32B77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32B77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2D6D53" w:rsidRPr="00B32B77" w:rsidTr="00312AEA">
        <w:tc>
          <w:tcPr>
            <w:tcW w:w="1974" w:type="pct"/>
          </w:tcPr>
          <w:p w:rsidR="002D6D53" w:rsidRPr="00B32B77" w:rsidRDefault="002D6D53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32B77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2D6D53" w:rsidRPr="00B32B77" w:rsidRDefault="002D6D53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32B77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2D6D53" w:rsidRPr="00CB47C3" w:rsidRDefault="002D6D53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 w:rsidRPr="00CB47C3"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1031" w:type="pct"/>
          </w:tcPr>
          <w:p w:rsidR="002D6D53" w:rsidRPr="00CB47C3" w:rsidRDefault="002D6D53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 w:rsidRPr="00CB47C3">
              <w:rPr>
                <w:rFonts w:ascii="Times New Roman" w:hAnsi="Times New Roman"/>
                <w:b/>
                <w:bCs/>
              </w:rPr>
              <w:t>0,6</w:t>
            </w:r>
          </w:p>
        </w:tc>
      </w:tr>
      <w:tr w:rsidR="002D6D53" w:rsidRPr="00B32B77" w:rsidTr="00312AEA">
        <w:tc>
          <w:tcPr>
            <w:tcW w:w="1974" w:type="pct"/>
          </w:tcPr>
          <w:p w:rsidR="002D6D53" w:rsidRPr="00B32B77" w:rsidRDefault="002D6D53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32B77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2D6D53" w:rsidRPr="00B32B77" w:rsidRDefault="002D6D53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32B77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2D6D53" w:rsidRPr="00CB47C3" w:rsidRDefault="002D6D53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 w:rsidRPr="00CB47C3"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1031" w:type="pct"/>
          </w:tcPr>
          <w:p w:rsidR="002D6D53" w:rsidRPr="00CB47C3" w:rsidRDefault="002D6D53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 w:rsidRPr="00CB47C3">
              <w:rPr>
                <w:rFonts w:ascii="Times New Roman" w:hAnsi="Times New Roman"/>
                <w:b/>
                <w:bCs/>
              </w:rPr>
              <w:t>1,2</w:t>
            </w:r>
          </w:p>
        </w:tc>
      </w:tr>
      <w:tr w:rsidR="002D6D53" w:rsidRPr="00B32B77" w:rsidTr="00312AEA">
        <w:tc>
          <w:tcPr>
            <w:tcW w:w="3082" w:type="pct"/>
            <w:gridSpan w:val="2"/>
          </w:tcPr>
          <w:p w:rsidR="002D6D53" w:rsidRPr="00B32B77" w:rsidRDefault="002D6D53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32B77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2D6D53" w:rsidRPr="002D6D53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2D6D53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20</w:t>
            </w:r>
          </w:p>
        </w:tc>
        <w:tc>
          <w:tcPr>
            <w:tcW w:w="1031" w:type="pct"/>
          </w:tcPr>
          <w:p w:rsidR="002D6D53" w:rsidRPr="002D6D53" w:rsidRDefault="002D6D53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</w:rPr>
            </w:pPr>
            <w:r w:rsidRPr="002D6D53">
              <w:rPr>
                <w:rFonts w:ascii="Times New Roman" w:hAnsi="Times New Roman"/>
                <w:b/>
                <w:bCs/>
                <w:color w:val="FF0000"/>
              </w:rPr>
              <w:t>0,8</w:t>
            </w:r>
          </w:p>
        </w:tc>
      </w:tr>
      <w:tr w:rsidR="002D6D53" w:rsidRPr="00B32B77" w:rsidTr="00312AEA">
        <w:tc>
          <w:tcPr>
            <w:tcW w:w="3082" w:type="pct"/>
            <w:gridSpan w:val="2"/>
          </w:tcPr>
          <w:p w:rsidR="002D6D53" w:rsidRPr="00B32B77" w:rsidRDefault="002D6D53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32B77">
              <w:rPr>
                <w:rFonts w:ascii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887" w:type="pct"/>
          </w:tcPr>
          <w:p w:rsidR="002D6D53" w:rsidRPr="002D6D53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2D6D53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:rsidR="002D6D53" w:rsidRPr="002D6D53" w:rsidRDefault="002D6D53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</w:rPr>
            </w:pPr>
            <w:r w:rsidRPr="002D6D53">
              <w:rPr>
                <w:rFonts w:ascii="Times New Roman" w:hAnsi="Times New Roman"/>
                <w:b/>
                <w:bCs/>
                <w:color w:val="FF0000"/>
              </w:rPr>
              <w:t>1,2</w:t>
            </w:r>
          </w:p>
        </w:tc>
      </w:tr>
      <w:tr w:rsidR="002D6D53" w:rsidRPr="00B32B77" w:rsidTr="00312AEA">
        <w:tc>
          <w:tcPr>
            <w:tcW w:w="3082" w:type="pct"/>
            <w:gridSpan w:val="2"/>
          </w:tcPr>
          <w:p w:rsidR="002D6D53" w:rsidRPr="00B32B77" w:rsidRDefault="002D6D53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32B77">
              <w:rPr>
                <w:rFonts w:ascii="Times New Roman" w:hAnsi="Times New Roman" w:cs="Times New Roman"/>
                <w:lang w:eastAsia="pl-PL"/>
              </w:rPr>
              <w:t>Zadania przed kolokwium</w:t>
            </w:r>
            <w:bookmarkStart w:id="0" w:name="_GoBack"/>
            <w:bookmarkEnd w:id="0"/>
          </w:p>
        </w:tc>
        <w:tc>
          <w:tcPr>
            <w:tcW w:w="887" w:type="pct"/>
          </w:tcPr>
          <w:p w:rsidR="002D6D53" w:rsidRPr="002D6D53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2D6D53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25</w:t>
            </w:r>
          </w:p>
        </w:tc>
        <w:tc>
          <w:tcPr>
            <w:tcW w:w="1031" w:type="pct"/>
          </w:tcPr>
          <w:p w:rsidR="002D6D53" w:rsidRPr="002D6D53" w:rsidRDefault="002D6D53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</w:rPr>
            </w:pPr>
            <w:r w:rsidRPr="002D6D53">
              <w:rPr>
                <w:rFonts w:ascii="Times New Roman" w:hAnsi="Times New Roman"/>
                <w:b/>
                <w:bCs/>
                <w:color w:val="FF0000"/>
              </w:rPr>
              <w:t>1,0</w:t>
            </w:r>
          </w:p>
        </w:tc>
      </w:tr>
      <w:tr w:rsidR="002D6D53" w:rsidRPr="00B32B77" w:rsidTr="00312AEA">
        <w:tc>
          <w:tcPr>
            <w:tcW w:w="3082" w:type="pct"/>
            <w:gridSpan w:val="2"/>
          </w:tcPr>
          <w:p w:rsidR="002D6D53" w:rsidRPr="00B32B77" w:rsidRDefault="002D6D53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32B77">
              <w:rPr>
                <w:rFonts w:ascii="Times New Roman" w:hAnsi="Times New Roman" w:cs="Times New Roman"/>
                <w:lang w:eastAsia="pl-PL"/>
              </w:rPr>
              <w:lastRenderedPageBreak/>
              <w:t>Konsultacje</w:t>
            </w:r>
          </w:p>
        </w:tc>
        <w:tc>
          <w:tcPr>
            <w:tcW w:w="887" w:type="pct"/>
          </w:tcPr>
          <w:p w:rsidR="002D6D53" w:rsidRPr="00CB47C3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CB47C3">
              <w:rPr>
                <w:rFonts w:ascii="Times New Roman" w:hAnsi="Times New Roman" w:cs="Times New Roman"/>
                <w:b/>
                <w:lang w:eastAsia="pl-PL"/>
              </w:rPr>
              <w:t>5</w:t>
            </w:r>
          </w:p>
        </w:tc>
        <w:tc>
          <w:tcPr>
            <w:tcW w:w="1031" w:type="pct"/>
          </w:tcPr>
          <w:p w:rsidR="002D6D53" w:rsidRPr="00CB47C3" w:rsidRDefault="002D6D53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 w:rsidRPr="00CB47C3">
              <w:rPr>
                <w:rFonts w:ascii="Times New Roman" w:hAnsi="Times New Roman"/>
                <w:b/>
                <w:bCs/>
              </w:rPr>
              <w:t>0,2</w:t>
            </w:r>
          </w:p>
        </w:tc>
      </w:tr>
      <w:tr w:rsidR="002D6D53" w:rsidRPr="00B32B77" w:rsidTr="00312AEA">
        <w:tc>
          <w:tcPr>
            <w:tcW w:w="3082" w:type="pct"/>
            <w:gridSpan w:val="2"/>
          </w:tcPr>
          <w:p w:rsidR="002D6D53" w:rsidRPr="00B32B77" w:rsidRDefault="002D6D53" w:rsidP="0031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32B77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2D6D53" w:rsidRPr="00B32B77" w:rsidRDefault="002D6D53" w:rsidP="0031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32B77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2D6D53" w:rsidRPr="002D6D53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2D6D53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125h</w:t>
            </w:r>
          </w:p>
        </w:tc>
        <w:tc>
          <w:tcPr>
            <w:tcW w:w="1031" w:type="pct"/>
          </w:tcPr>
          <w:p w:rsidR="002D6D53" w:rsidRPr="002D6D53" w:rsidRDefault="002D6D53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2D6D53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5 ECTS</w:t>
            </w:r>
          </w:p>
        </w:tc>
      </w:tr>
    </w:tbl>
    <w:p w:rsidR="002D6D53" w:rsidRDefault="002D6D53" w:rsidP="006802F0">
      <w:pPr>
        <w:spacing w:after="0" w:line="240" w:lineRule="auto"/>
        <w:rPr>
          <w:rFonts w:ascii="Times New Roman" w:eastAsiaTheme="minorHAnsi" w:hAnsi="Times New Roman" w:cs="Times New Roman"/>
          <w:b/>
          <w:bCs/>
        </w:rPr>
      </w:pPr>
    </w:p>
    <w:p w:rsidR="006802F0" w:rsidRPr="002D6D53" w:rsidRDefault="006802F0" w:rsidP="006802F0">
      <w:pPr>
        <w:spacing w:after="0" w:line="240" w:lineRule="auto"/>
        <w:rPr>
          <w:rFonts w:ascii="Times New Roman" w:eastAsiaTheme="minorHAnsi" w:hAnsi="Times New Roman" w:cs="Times New Roman"/>
          <w:b/>
          <w:bCs/>
        </w:rPr>
      </w:pP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LITERATURA PODSTAWOWA I UZUPEŁNIAJĄCA</w:t>
      </w:r>
    </w:p>
    <w:p w:rsidR="00EC7AA5" w:rsidRPr="002D6D53" w:rsidRDefault="00EC7AA5" w:rsidP="005C631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Literatura podstawowa:</w:t>
      </w:r>
    </w:p>
    <w:p w:rsidR="00FF26EB" w:rsidRPr="002D6D53" w:rsidRDefault="00FF26EB" w:rsidP="005C63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 xml:space="preserve">1. Kończak G., Trzpiot G., Metody statystyczne z wykorzystaniem programów komputerowych, Wydawnictwo Akademii Ekonomicznej im. Karola Adamieckiego w Katowicach, Katowice 2014. </w:t>
      </w:r>
    </w:p>
    <w:p w:rsidR="00FF26EB" w:rsidRPr="002D6D53" w:rsidRDefault="00FF26EB" w:rsidP="005C63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 xml:space="preserve">2. </w:t>
      </w:r>
      <w:proofErr w:type="spellStart"/>
      <w:r w:rsidRPr="002D6D53">
        <w:rPr>
          <w:rFonts w:ascii="Times New Roman" w:hAnsi="Times New Roman" w:cs="Times New Roman"/>
          <w:bCs/>
        </w:rPr>
        <w:t>Ostasiewicz</w:t>
      </w:r>
      <w:proofErr w:type="spellEnd"/>
      <w:r w:rsidRPr="002D6D53">
        <w:rPr>
          <w:rFonts w:ascii="Times New Roman" w:hAnsi="Times New Roman" w:cs="Times New Roman"/>
          <w:bCs/>
        </w:rPr>
        <w:t xml:space="preserve"> S., </w:t>
      </w:r>
      <w:proofErr w:type="spellStart"/>
      <w:r w:rsidRPr="002D6D53">
        <w:rPr>
          <w:rFonts w:ascii="Times New Roman" w:hAnsi="Times New Roman" w:cs="Times New Roman"/>
          <w:bCs/>
        </w:rPr>
        <w:t>Rusnak</w:t>
      </w:r>
      <w:proofErr w:type="spellEnd"/>
      <w:r w:rsidRPr="002D6D53">
        <w:rPr>
          <w:rFonts w:ascii="Times New Roman" w:hAnsi="Times New Roman" w:cs="Times New Roman"/>
          <w:bCs/>
        </w:rPr>
        <w:t xml:space="preserve"> Z., Siedlecka U., Statystyka. Elementy teorii i zadania, Wydawnictwo AE im. Oskara Langego we Wrocławiu, Wrocław 2011.</w:t>
      </w:r>
    </w:p>
    <w:p w:rsidR="00FF26EB" w:rsidRPr="002D6D53" w:rsidRDefault="00FF26EB" w:rsidP="005C63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>3. Suchecka J., Metody statystyczne: zarys teorii i zadania, Wydział Zarządzania Politechniki Częstochowskiej, Wydanie II, Częstochowa, 2003.</w:t>
      </w:r>
    </w:p>
    <w:p w:rsidR="00FF26EB" w:rsidRPr="002D6D53" w:rsidRDefault="00FF26EB" w:rsidP="005C63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F26EB" w:rsidRPr="002D6D53" w:rsidRDefault="00FF26EB" w:rsidP="005C631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Literatura uzupełniająca:</w:t>
      </w:r>
    </w:p>
    <w:p w:rsidR="00FF26EB" w:rsidRPr="002D6D53" w:rsidRDefault="00FF26EB" w:rsidP="005C63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 xml:space="preserve">1. Jóźwiak J., Podgórki J., Statystyka od podstaw, PWE, Warszawa 2012. </w:t>
      </w:r>
    </w:p>
    <w:p w:rsidR="00FF26EB" w:rsidRPr="002D6D53" w:rsidRDefault="00FF26EB" w:rsidP="005C63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 xml:space="preserve">2. </w:t>
      </w:r>
      <w:proofErr w:type="spellStart"/>
      <w:r w:rsidRPr="002D6D53">
        <w:rPr>
          <w:rFonts w:ascii="Times New Roman" w:hAnsi="Times New Roman" w:cs="Times New Roman"/>
          <w:bCs/>
        </w:rPr>
        <w:t>Luszniewicz</w:t>
      </w:r>
      <w:proofErr w:type="spellEnd"/>
      <w:r w:rsidRPr="002D6D53">
        <w:rPr>
          <w:rFonts w:ascii="Times New Roman" w:hAnsi="Times New Roman" w:cs="Times New Roman"/>
          <w:bCs/>
        </w:rPr>
        <w:t xml:space="preserve"> A., Słaby T., Statystyka z pakietem komputerowym STATISTICA.PL. Teoria i praktyka. Wydawnictwo C.H. Beck, Warszawa, 2008.</w:t>
      </w:r>
    </w:p>
    <w:p w:rsidR="00FF26EB" w:rsidRPr="002D6D53" w:rsidRDefault="00FF26EB" w:rsidP="005C63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 xml:space="preserve">3. </w:t>
      </w:r>
      <w:proofErr w:type="spellStart"/>
      <w:r w:rsidRPr="002D6D53">
        <w:rPr>
          <w:rFonts w:ascii="Times New Roman" w:hAnsi="Times New Roman" w:cs="Times New Roman"/>
          <w:bCs/>
        </w:rPr>
        <w:t>Piłatowska</w:t>
      </w:r>
      <w:proofErr w:type="spellEnd"/>
      <w:r w:rsidRPr="002D6D53">
        <w:rPr>
          <w:rFonts w:ascii="Times New Roman" w:hAnsi="Times New Roman" w:cs="Times New Roman"/>
          <w:bCs/>
        </w:rPr>
        <w:t xml:space="preserve"> M., Repetytorium ze statystyki, PWE, Warszawa 2006.</w:t>
      </w:r>
    </w:p>
    <w:p w:rsidR="00FF26EB" w:rsidRPr="002D6D53" w:rsidRDefault="00FF26EB" w:rsidP="005C63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 xml:space="preserve">4. </w:t>
      </w:r>
      <w:proofErr w:type="spellStart"/>
      <w:r w:rsidRPr="002D6D53">
        <w:rPr>
          <w:rFonts w:ascii="Times New Roman" w:hAnsi="Times New Roman" w:cs="Times New Roman"/>
          <w:bCs/>
        </w:rPr>
        <w:t>Szajt</w:t>
      </w:r>
      <w:proofErr w:type="spellEnd"/>
      <w:r w:rsidRPr="002D6D53">
        <w:rPr>
          <w:rFonts w:ascii="Times New Roman" w:hAnsi="Times New Roman" w:cs="Times New Roman"/>
          <w:bCs/>
        </w:rPr>
        <w:t xml:space="preserve"> M., Przestrzeń w badaniach ekonomicznych, Wydawnictwo Wydziału Zarządzania Politechniki Częstochowskiej, Częstochowa 2014.</w:t>
      </w:r>
    </w:p>
    <w:p w:rsidR="0002155B" w:rsidRPr="002D6D53" w:rsidRDefault="0002155B" w:rsidP="005C63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D6D53">
        <w:rPr>
          <w:rFonts w:ascii="Times New Roman" w:hAnsi="Times New Roman" w:cs="Times New Roman"/>
          <w:bCs/>
        </w:rPr>
        <w:t xml:space="preserve">5. </w:t>
      </w:r>
      <w:r w:rsidRPr="002D6D53">
        <w:rPr>
          <w:rStyle w:val="markedcontent"/>
          <w:rFonts w:ascii="Times New Roman" w:hAnsi="Times New Roman"/>
        </w:rPr>
        <w:t xml:space="preserve">Strzelecka A., </w:t>
      </w:r>
      <w:r w:rsidRPr="002D6D53">
        <w:rPr>
          <w:rFonts w:ascii="Times New Roman" w:hAnsi="Times New Roman"/>
        </w:rPr>
        <w:t xml:space="preserve">Makroekonomiczne uwarunkowania wydatków publicznych na ochronę zdrowia, [w:] Finansowanie ochrony zdrowia. Wybrane zagadnienia, J. Suchecka (red.), 2 wydanie zmienione – rozszerzone i uaktualnione, </w:t>
      </w:r>
      <w:proofErr w:type="spellStart"/>
      <w:r w:rsidRPr="002D6D53">
        <w:rPr>
          <w:rFonts w:ascii="Times New Roman" w:hAnsi="Times New Roman"/>
        </w:rPr>
        <w:t>roz</w:t>
      </w:r>
      <w:proofErr w:type="spellEnd"/>
      <w:r w:rsidRPr="002D6D53">
        <w:rPr>
          <w:rFonts w:ascii="Times New Roman" w:hAnsi="Times New Roman"/>
        </w:rPr>
        <w:t>. III, ABC a Wolters Kluwer business, Warszawa 2015.</w:t>
      </w:r>
    </w:p>
    <w:p w:rsidR="00FF26EB" w:rsidRPr="002D6D53" w:rsidRDefault="00FF26EB" w:rsidP="005C6313">
      <w:pPr>
        <w:spacing w:after="0" w:line="240" w:lineRule="auto"/>
        <w:rPr>
          <w:rFonts w:ascii="Times New Roman" w:hAnsi="Times New Roman" w:cs="Times New Roman"/>
          <w:bCs/>
        </w:rPr>
      </w:pPr>
    </w:p>
    <w:p w:rsidR="005C6313" w:rsidRPr="002D6D53" w:rsidRDefault="00EC7AA5" w:rsidP="005C6313">
      <w:pPr>
        <w:pStyle w:val="Akapitzlist"/>
        <w:ind w:left="0"/>
        <w:rPr>
          <w:b/>
          <w:bCs/>
        </w:rPr>
      </w:pPr>
      <w:r w:rsidRPr="002D6D53">
        <w:rPr>
          <w:b/>
          <w:bCs/>
        </w:rPr>
        <w:t>PROWADZĄCY PRZEDMIOT ( IMIĘ, NAZWISKO, ADRES E-MAIL)</w:t>
      </w:r>
    </w:p>
    <w:p w:rsidR="005C6313" w:rsidRPr="002D6D53" w:rsidRDefault="0002155B" w:rsidP="005C6313">
      <w:pPr>
        <w:pStyle w:val="Akapitzlist"/>
        <w:ind w:left="0"/>
        <w:rPr>
          <w:rStyle w:val="markedcontent"/>
          <w:rFonts w:eastAsia="Calibri"/>
          <w:sz w:val="22"/>
          <w:szCs w:val="22"/>
        </w:rPr>
      </w:pPr>
      <w:r w:rsidRPr="002D6D53">
        <w:rPr>
          <w:rStyle w:val="markedcontent"/>
          <w:rFonts w:eastAsia="Calibri"/>
          <w:sz w:val="22"/>
          <w:szCs w:val="22"/>
        </w:rPr>
        <w:t xml:space="preserve">dr Agnieszka Strzelecka, </w:t>
      </w:r>
      <w:hyperlink r:id="rId7" w:history="1">
        <w:r w:rsidR="00B879D4" w:rsidRPr="002D6D53">
          <w:rPr>
            <w:rStyle w:val="Hipercze"/>
            <w:rFonts w:eastAsia="Calibri"/>
            <w:color w:val="auto"/>
            <w:sz w:val="22"/>
            <w:szCs w:val="22"/>
          </w:rPr>
          <w:t>agnieszka.strzelecka@pcz.pl</w:t>
        </w:r>
      </w:hyperlink>
    </w:p>
    <w:p w:rsidR="00B879D4" w:rsidRPr="002D6D53" w:rsidRDefault="00BB1FD3" w:rsidP="00BB1FD3">
      <w:pPr>
        <w:pStyle w:val="Akapitzlist"/>
        <w:ind w:left="0"/>
        <w:rPr>
          <w:sz w:val="22"/>
          <w:szCs w:val="22"/>
        </w:rPr>
      </w:pPr>
      <w:r w:rsidRPr="002D6D53">
        <w:rPr>
          <w:sz w:val="22"/>
          <w:szCs w:val="22"/>
        </w:rPr>
        <w:t xml:space="preserve">dr hab. Marek </w:t>
      </w:r>
      <w:proofErr w:type="spellStart"/>
      <w:r w:rsidRPr="002D6D53">
        <w:rPr>
          <w:sz w:val="22"/>
          <w:szCs w:val="22"/>
        </w:rPr>
        <w:t>Szajt</w:t>
      </w:r>
      <w:proofErr w:type="spellEnd"/>
      <w:r w:rsidRPr="002D6D53">
        <w:rPr>
          <w:sz w:val="22"/>
          <w:szCs w:val="22"/>
        </w:rPr>
        <w:t xml:space="preserve"> prof. </w:t>
      </w:r>
      <w:proofErr w:type="spellStart"/>
      <w:r w:rsidRPr="002D6D53">
        <w:rPr>
          <w:sz w:val="22"/>
          <w:szCs w:val="22"/>
        </w:rPr>
        <w:t>PCz</w:t>
      </w:r>
      <w:proofErr w:type="spellEnd"/>
      <w:r w:rsidRPr="002D6D53">
        <w:rPr>
          <w:sz w:val="22"/>
          <w:szCs w:val="22"/>
        </w:rPr>
        <w:t xml:space="preserve">, </w:t>
      </w:r>
      <w:hyperlink r:id="rId8" w:history="1">
        <w:r w:rsidRPr="002D6D53">
          <w:rPr>
            <w:rStyle w:val="Hipercze"/>
            <w:color w:val="auto"/>
            <w:sz w:val="22"/>
            <w:szCs w:val="22"/>
          </w:rPr>
          <w:t>marek.szajt@pcz.pl</w:t>
        </w:r>
      </w:hyperlink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</w:rPr>
      </w:pP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6"/>
        <w:gridCol w:w="2219"/>
        <w:gridCol w:w="1324"/>
        <w:gridCol w:w="1804"/>
        <w:gridCol w:w="1402"/>
        <w:gridCol w:w="1243"/>
      </w:tblGrid>
      <w:tr w:rsidR="002D6D53" w:rsidRPr="002D6D53" w:rsidTr="007F1B88">
        <w:tc>
          <w:tcPr>
            <w:tcW w:w="1194" w:type="dxa"/>
          </w:tcPr>
          <w:p w:rsidR="00EC7AA5" w:rsidRPr="002D6D53" w:rsidRDefault="00EC7AA5" w:rsidP="005C63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 xml:space="preserve">Efekt uczenia się                </w:t>
            </w:r>
          </w:p>
        </w:tc>
        <w:tc>
          <w:tcPr>
            <w:tcW w:w="2259" w:type="dxa"/>
          </w:tcPr>
          <w:p w:rsidR="00EC7AA5" w:rsidRPr="002D6D53" w:rsidRDefault="00EC7AA5" w:rsidP="005C63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326" w:type="dxa"/>
          </w:tcPr>
          <w:p w:rsidR="00EC7AA5" w:rsidRPr="002D6D53" w:rsidRDefault="00EC7AA5" w:rsidP="005C63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833" w:type="dxa"/>
          </w:tcPr>
          <w:p w:rsidR="00EC7AA5" w:rsidRPr="002D6D53" w:rsidRDefault="00EC7AA5" w:rsidP="005C63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286" w:type="dxa"/>
          </w:tcPr>
          <w:p w:rsidR="00EC7AA5" w:rsidRPr="002D6D53" w:rsidRDefault="00EC7AA5" w:rsidP="005C63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270" w:type="dxa"/>
          </w:tcPr>
          <w:p w:rsidR="00EC7AA5" w:rsidRPr="002D6D53" w:rsidRDefault="00EC7AA5" w:rsidP="005C63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2D6D53" w:rsidRPr="002D6D53" w:rsidTr="007F1B88">
        <w:tc>
          <w:tcPr>
            <w:tcW w:w="1194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EU1</w:t>
            </w:r>
          </w:p>
        </w:tc>
        <w:tc>
          <w:tcPr>
            <w:tcW w:w="2259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>K_W06, K_U02, K_U06</w:t>
            </w:r>
          </w:p>
        </w:tc>
        <w:tc>
          <w:tcPr>
            <w:tcW w:w="1326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C1,C2</w:t>
            </w:r>
          </w:p>
        </w:tc>
        <w:tc>
          <w:tcPr>
            <w:tcW w:w="1833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W1</w:t>
            </w:r>
            <w:r w:rsidR="0002155B" w:rsidRPr="002D6D53">
              <w:rPr>
                <w:rFonts w:ascii="Times New Roman" w:eastAsia="Times New Roman" w:hAnsi="Times New Roman" w:cs="Times New Roman"/>
              </w:rPr>
              <w:t>-</w:t>
            </w:r>
            <w:r w:rsidR="00AF3761" w:rsidRPr="002D6D53">
              <w:rPr>
                <w:rFonts w:ascii="Times New Roman" w:eastAsia="Times New Roman" w:hAnsi="Times New Roman" w:cs="Times New Roman"/>
              </w:rPr>
              <w:t>W4</w:t>
            </w:r>
            <w:r w:rsidRPr="002D6D53">
              <w:rPr>
                <w:rFonts w:ascii="Times New Roman" w:eastAsia="Times New Roman" w:hAnsi="Times New Roman" w:cs="Times New Roman"/>
              </w:rPr>
              <w:t xml:space="preserve">, </w:t>
            </w:r>
            <w:r w:rsidR="0002155B" w:rsidRPr="002D6D53">
              <w:rPr>
                <w:rFonts w:ascii="Times New Roman" w:eastAsia="Times New Roman" w:hAnsi="Times New Roman" w:cs="Times New Roman"/>
              </w:rPr>
              <w:t xml:space="preserve">W15, </w:t>
            </w:r>
            <w:r w:rsidRPr="002D6D53">
              <w:rPr>
                <w:rFonts w:ascii="Times New Roman" w:eastAsia="Times New Roman" w:hAnsi="Times New Roman" w:cs="Times New Roman"/>
              </w:rPr>
              <w:t>C1</w:t>
            </w:r>
            <w:r w:rsidR="00A941E7" w:rsidRPr="002D6D53">
              <w:rPr>
                <w:rFonts w:ascii="Times New Roman" w:eastAsia="Times New Roman" w:hAnsi="Times New Roman" w:cs="Times New Roman"/>
              </w:rPr>
              <w:t>-C8</w:t>
            </w:r>
            <w:r w:rsidRPr="002D6D53">
              <w:rPr>
                <w:rFonts w:ascii="Times New Roman" w:eastAsia="Times New Roman" w:hAnsi="Times New Roman" w:cs="Times New Roman"/>
              </w:rPr>
              <w:t>, C</w:t>
            </w:r>
            <w:r w:rsidR="00A941E7" w:rsidRPr="002D6D53">
              <w:rPr>
                <w:rFonts w:ascii="Times New Roman" w:eastAsia="Times New Roman" w:hAnsi="Times New Roman" w:cs="Times New Roman"/>
              </w:rPr>
              <w:t>29-C30</w:t>
            </w:r>
          </w:p>
        </w:tc>
        <w:tc>
          <w:tcPr>
            <w:tcW w:w="1286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1,2,3,4</w:t>
            </w:r>
            <w:r w:rsidR="00A507C0" w:rsidRPr="002D6D53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270" w:type="dxa"/>
          </w:tcPr>
          <w:p w:rsidR="001B37CE" w:rsidRPr="002D6D53" w:rsidRDefault="0082405B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F1, F2,  P1, P2</w:t>
            </w:r>
          </w:p>
        </w:tc>
      </w:tr>
      <w:tr w:rsidR="002D6D53" w:rsidRPr="002D6D53" w:rsidTr="007F1B88">
        <w:tc>
          <w:tcPr>
            <w:tcW w:w="1194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EU2</w:t>
            </w:r>
          </w:p>
        </w:tc>
        <w:tc>
          <w:tcPr>
            <w:tcW w:w="2259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>K_W06, K_U02, K_U06</w:t>
            </w:r>
          </w:p>
        </w:tc>
        <w:tc>
          <w:tcPr>
            <w:tcW w:w="1326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C1,C2</w:t>
            </w:r>
          </w:p>
        </w:tc>
        <w:tc>
          <w:tcPr>
            <w:tcW w:w="1833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W</w:t>
            </w:r>
            <w:r w:rsidR="0002155B" w:rsidRPr="002D6D53">
              <w:rPr>
                <w:rFonts w:ascii="Times New Roman" w:eastAsia="Times New Roman" w:hAnsi="Times New Roman" w:cs="Times New Roman"/>
              </w:rPr>
              <w:t>9</w:t>
            </w:r>
            <w:r w:rsidRPr="002D6D53">
              <w:rPr>
                <w:rFonts w:ascii="Times New Roman" w:eastAsia="Times New Roman" w:hAnsi="Times New Roman" w:cs="Times New Roman"/>
              </w:rPr>
              <w:t>-W</w:t>
            </w:r>
            <w:r w:rsidR="00AF3761" w:rsidRPr="002D6D53">
              <w:rPr>
                <w:rFonts w:ascii="Times New Roman" w:eastAsia="Times New Roman" w:hAnsi="Times New Roman" w:cs="Times New Roman"/>
              </w:rPr>
              <w:t>1</w:t>
            </w:r>
            <w:r w:rsidR="0002155B" w:rsidRPr="002D6D53">
              <w:rPr>
                <w:rFonts w:ascii="Times New Roman" w:eastAsia="Times New Roman" w:hAnsi="Times New Roman" w:cs="Times New Roman"/>
              </w:rPr>
              <w:t>2</w:t>
            </w:r>
            <w:r w:rsidRPr="002D6D53">
              <w:rPr>
                <w:rFonts w:ascii="Times New Roman" w:eastAsia="Times New Roman" w:hAnsi="Times New Roman" w:cs="Times New Roman"/>
              </w:rPr>
              <w:t xml:space="preserve">, </w:t>
            </w:r>
            <w:r w:rsidR="0002155B" w:rsidRPr="002D6D53">
              <w:rPr>
                <w:rFonts w:ascii="Times New Roman" w:eastAsia="Times New Roman" w:hAnsi="Times New Roman" w:cs="Times New Roman"/>
              </w:rPr>
              <w:t xml:space="preserve">W15, </w:t>
            </w:r>
            <w:r w:rsidRPr="002D6D53">
              <w:rPr>
                <w:rFonts w:ascii="Times New Roman" w:eastAsia="Times New Roman" w:hAnsi="Times New Roman" w:cs="Times New Roman"/>
              </w:rPr>
              <w:t>C</w:t>
            </w:r>
            <w:r w:rsidR="00A941E7" w:rsidRPr="002D6D53">
              <w:rPr>
                <w:rFonts w:ascii="Times New Roman" w:eastAsia="Times New Roman" w:hAnsi="Times New Roman" w:cs="Times New Roman"/>
              </w:rPr>
              <w:t>17</w:t>
            </w:r>
            <w:r w:rsidRPr="002D6D53">
              <w:rPr>
                <w:rFonts w:ascii="Times New Roman" w:eastAsia="Times New Roman" w:hAnsi="Times New Roman" w:cs="Times New Roman"/>
              </w:rPr>
              <w:t>-C</w:t>
            </w:r>
            <w:r w:rsidR="00A941E7" w:rsidRPr="002D6D53">
              <w:rPr>
                <w:rFonts w:ascii="Times New Roman" w:eastAsia="Times New Roman" w:hAnsi="Times New Roman" w:cs="Times New Roman"/>
              </w:rPr>
              <w:t>2</w:t>
            </w:r>
            <w:r w:rsidR="00A507C0" w:rsidRPr="002D6D53">
              <w:rPr>
                <w:rFonts w:ascii="Times New Roman" w:eastAsia="Times New Roman" w:hAnsi="Times New Roman" w:cs="Times New Roman"/>
              </w:rPr>
              <w:t>4</w:t>
            </w:r>
            <w:r w:rsidRPr="002D6D53">
              <w:rPr>
                <w:rFonts w:ascii="Times New Roman" w:eastAsia="Times New Roman" w:hAnsi="Times New Roman" w:cs="Times New Roman"/>
              </w:rPr>
              <w:t xml:space="preserve">, </w:t>
            </w:r>
            <w:r w:rsidR="00A941E7" w:rsidRPr="002D6D53">
              <w:rPr>
                <w:rFonts w:ascii="Times New Roman" w:eastAsia="Times New Roman" w:hAnsi="Times New Roman" w:cs="Times New Roman"/>
              </w:rPr>
              <w:t>C29-C30</w:t>
            </w:r>
          </w:p>
        </w:tc>
        <w:tc>
          <w:tcPr>
            <w:tcW w:w="1286" w:type="dxa"/>
          </w:tcPr>
          <w:p w:rsidR="001B37CE" w:rsidRPr="002D6D53" w:rsidRDefault="00A507C0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1,2,3,4,5</w:t>
            </w:r>
          </w:p>
        </w:tc>
        <w:tc>
          <w:tcPr>
            <w:tcW w:w="1270" w:type="dxa"/>
          </w:tcPr>
          <w:p w:rsidR="001B37CE" w:rsidRPr="002D6D53" w:rsidRDefault="0082405B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F1, F2, P1, P2</w:t>
            </w:r>
          </w:p>
        </w:tc>
      </w:tr>
      <w:tr w:rsidR="002D6D53" w:rsidRPr="002D6D53" w:rsidTr="007F1B88">
        <w:tc>
          <w:tcPr>
            <w:tcW w:w="1194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EU3</w:t>
            </w:r>
          </w:p>
        </w:tc>
        <w:tc>
          <w:tcPr>
            <w:tcW w:w="2259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>K_W08, K_U02, K_U06</w:t>
            </w:r>
          </w:p>
        </w:tc>
        <w:tc>
          <w:tcPr>
            <w:tcW w:w="1326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C1,C2</w:t>
            </w:r>
          </w:p>
        </w:tc>
        <w:tc>
          <w:tcPr>
            <w:tcW w:w="1833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W</w:t>
            </w:r>
            <w:r w:rsidR="00AF3761" w:rsidRPr="002D6D53">
              <w:rPr>
                <w:rFonts w:ascii="Times New Roman" w:eastAsia="Times New Roman" w:hAnsi="Times New Roman" w:cs="Times New Roman"/>
              </w:rPr>
              <w:t>1</w:t>
            </w:r>
            <w:r w:rsidR="00A507C0" w:rsidRPr="002D6D53">
              <w:rPr>
                <w:rFonts w:ascii="Times New Roman" w:eastAsia="Times New Roman" w:hAnsi="Times New Roman" w:cs="Times New Roman"/>
              </w:rPr>
              <w:t>3</w:t>
            </w:r>
            <w:r w:rsidR="00AF3761" w:rsidRPr="002D6D53">
              <w:rPr>
                <w:rFonts w:ascii="Times New Roman" w:eastAsia="Times New Roman" w:hAnsi="Times New Roman" w:cs="Times New Roman"/>
              </w:rPr>
              <w:t>-W1</w:t>
            </w:r>
            <w:r w:rsidR="00A507C0" w:rsidRPr="002D6D53">
              <w:rPr>
                <w:rFonts w:ascii="Times New Roman" w:eastAsia="Times New Roman" w:hAnsi="Times New Roman" w:cs="Times New Roman"/>
              </w:rPr>
              <w:t>4</w:t>
            </w:r>
            <w:r w:rsidRPr="002D6D53">
              <w:rPr>
                <w:rFonts w:ascii="Times New Roman" w:eastAsia="Times New Roman" w:hAnsi="Times New Roman" w:cs="Times New Roman"/>
              </w:rPr>
              <w:t xml:space="preserve">, </w:t>
            </w:r>
            <w:r w:rsidR="00A507C0" w:rsidRPr="002D6D53">
              <w:rPr>
                <w:rFonts w:ascii="Times New Roman" w:eastAsia="Times New Roman" w:hAnsi="Times New Roman" w:cs="Times New Roman"/>
              </w:rPr>
              <w:t xml:space="preserve">W15, </w:t>
            </w:r>
            <w:r w:rsidRPr="002D6D53">
              <w:rPr>
                <w:rFonts w:ascii="Times New Roman" w:eastAsia="Times New Roman" w:hAnsi="Times New Roman" w:cs="Times New Roman"/>
              </w:rPr>
              <w:t>C</w:t>
            </w:r>
            <w:r w:rsidR="00A941E7" w:rsidRPr="002D6D53">
              <w:rPr>
                <w:rFonts w:ascii="Times New Roman" w:eastAsia="Times New Roman" w:hAnsi="Times New Roman" w:cs="Times New Roman"/>
              </w:rPr>
              <w:t>2</w:t>
            </w:r>
            <w:r w:rsidR="00F81278" w:rsidRPr="002D6D53">
              <w:rPr>
                <w:rFonts w:ascii="Times New Roman" w:eastAsia="Times New Roman" w:hAnsi="Times New Roman" w:cs="Times New Roman"/>
              </w:rPr>
              <w:t>5</w:t>
            </w:r>
            <w:r w:rsidR="00A941E7" w:rsidRPr="002D6D53">
              <w:rPr>
                <w:rFonts w:ascii="Times New Roman" w:eastAsia="Times New Roman" w:hAnsi="Times New Roman" w:cs="Times New Roman"/>
              </w:rPr>
              <w:t>-C30</w:t>
            </w:r>
          </w:p>
        </w:tc>
        <w:tc>
          <w:tcPr>
            <w:tcW w:w="1286" w:type="dxa"/>
          </w:tcPr>
          <w:p w:rsidR="001B37CE" w:rsidRPr="002D6D53" w:rsidRDefault="00A507C0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1,2,3,4,5</w:t>
            </w:r>
          </w:p>
        </w:tc>
        <w:tc>
          <w:tcPr>
            <w:tcW w:w="1270" w:type="dxa"/>
          </w:tcPr>
          <w:p w:rsidR="001B37CE" w:rsidRPr="002D6D53" w:rsidRDefault="0082405B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F1, F2, P1, P2</w:t>
            </w:r>
          </w:p>
        </w:tc>
      </w:tr>
      <w:tr w:rsidR="002D6D53" w:rsidRPr="002D6D53" w:rsidTr="007F1B88">
        <w:tc>
          <w:tcPr>
            <w:tcW w:w="1194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EU4</w:t>
            </w:r>
          </w:p>
        </w:tc>
        <w:tc>
          <w:tcPr>
            <w:tcW w:w="2259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>K_W06, K_W08, K_U02, K_U06</w:t>
            </w:r>
          </w:p>
        </w:tc>
        <w:tc>
          <w:tcPr>
            <w:tcW w:w="1326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C1,C2</w:t>
            </w:r>
          </w:p>
        </w:tc>
        <w:tc>
          <w:tcPr>
            <w:tcW w:w="1833" w:type="dxa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D6D53">
              <w:rPr>
                <w:rFonts w:ascii="Times New Roman" w:eastAsia="Times New Roman" w:hAnsi="Times New Roman" w:cs="Times New Roman"/>
                <w:bCs/>
              </w:rPr>
              <w:t>W</w:t>
            </w:r>
            <w:r w:rsidR="00AF3761" w:rsidRPr="002D6D53">
              <w:rPr>
                <w:rFonts w:ascii="Times New Roman" w:eastAsia="Times New Roman" w:hAnsi="Times New Roman" w:cs="Times New Roman"/>
                <w:bCs/>
              </w:rPr>
              <w:t>5</w:t>
            </w:r>
            <w:r w:rsidRPr="002D6D53">
              <w:rPr>
                <w:rFonts w:ascii="Times New Roman" w:eastAsia="Times New Roman" w:hAnsi="Times New Roman" w:cs="Times New Roman"/>
                <w:bCs/>
              </w:rPr>
              <w:t>-W</w:t>
            </w:r>
            <w:r w:rsidR="00A507C0" w:rsidRPr="002D6D53">
              <w:rPr>
                <w:rFonts w:ascii="Times New Roman" w:eastAsia="Times New Roman" w:hAnsi="Times New Roman" w:cs="Times New Roman"/>
                <w:bCs/>
              </w:rPr>
              <w:t>8</w:t>
            </w:r>
            <w:r w:rsidRPr="002D6D53">
              <w:rPr>
                <w:rFonts w:ascii="Times New Roman" w:eastAsia="Times New Roman" w:hAnsi="Times New Roman" w:cs="Times New Roman"/>
                <w:bCs/>
              </w:rPr>
              <w:t>, C</w:t>
            </w:r>
            <w:r w:rsidR="00A507C0" w:rsidRPr="002D6D53">
              <w:rPr>
                <w:rFonts w:ascii="Times New Roman" w:eastAsia="Times New Roman" w:hAnsi="Times New Roman" w:cs="Times New Roman"/>
                <w:bCs/>
              </w:rPr>
              <w:t>1</w:t>
            </w:r>
            <w:r w:rsidRPr="002D6D53">
              <w:rPr>
                <w:rFonts w:ascii="Times New Roman" w:eastAsia="Times New Roman" w:hAnsi="Times New Roman" w:cs="Times New Roman"/>
                <w:bCs/>
              </w:rPr>
              <w:t>-C</w:t>
            </w:r>
            <w:r w:rsidR="00A507C0" w:rsidRPr="002D6D53">
              <w:rPr>
                <w:rFonts w:ascii="Times New Roman" w:eastAsia="Times New Roman" w:hAnsi="Times New Roman" w:cs="Times New Roman"/>
                <w:bCs/>
              </w:rPr>
              <w:t>28</w:t>
            </w:r>
          </w:p>
        </w:tc>
        <w:tc>
          <w:tcPr>
            <w:tcW w:w="1286" w:type="dxa"/>
          </w:tcPr>
          <w:p w:rsidR="001B37CE" w:rsidRPr="002D6D53" w:rsidRDefault="00A507C0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1,2,3,4,5</w:t>
            </w:r>
          </w:p>
        </w:tc>
        <w:tc>
          <w:tcPr>
            <w:tcW w:w="1270" w:type="dxa"/>
          </w:tcPr>
          <w:p w:rsidR="001B37CE" w:rsidRPr="002D6D53" w:rsidRDefault="0082405B" w:rsidP="005C6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D6D53">
              <w:rPr>
                <w:rFonts w:ascii="Times New Roman" w:eastAsia="Times New Roman" w:hAnsi="Times New Roman" w:cs="Times New Roman"/>
              </w:rPr>
              <w:t>F1</w:t>
            </w:r>
          </w:p>
        </w:tc>
      </w:tr>
    </w:tbl>
    <w:p w:rsidR="005C6313" w:rsidRPr="002D6D53" w:rsidRDefault="005C6313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569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121"/>
        <w:gridCol w:w="2268"/>
        <w:gridCol w:w="2127"/>
        <w:gridCol w:w="2306"/>
      </w:tblGrid>
      <w:tr w:rsidR="002D6D53" w:rsidRPr="002D6D53" w:rsidTr="001B37CE">
        <w:trPr>
          <w:trHeight w:hRule="exact" w:val="39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AA5" w:rsidRPr="002D6D53" w:rsidRDefault="00EC7AA5" w:rsidP="005C6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Efekty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AA5" w:rsidRPr="002D6D53" w:rsidRDefault="00EC7AA5" w:rsidP="005C63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AA5" w:rsidRPr="002D6D53" w:rsidRDefault="00EC7AA5" w:rsidP="005C63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AA5" w:rsidRPr="002D6D53" w:rsidRDefault="00EC7AA5" w:rsidP="005C63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AA5" w:rsidRPr="002D6D53" w:rsidRDefault="00EC7AA5" w:rsidP="005C63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2D6D53" w:rsidRPr="002D6D53" w:rsidTr="0082405B">
        <w:trPr>
          <w:trHeight w:hRule="exact" w:val="2840"/>
        </w:trPr>
        <w:tc>
          <w:tcPr>
            <w:tcW w:w="7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2D6D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nie potrafi wszechstronnie ocenić strukturę badanego zjawiska z wykorzystaniem miar statystycznych i specjalistycznych pakietów komputerowych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potrafi wszechstronnie ocenić strukturę badanego zjawiska z wykorzystaniem miar statystycznych i specjalistycznych pakietów komputerowych – umiejętności i wiedza na poziomie </w:t>
            </w:r>
            <w:r w:rsidR="001F6E32" w:rsidRPr="002D6D53">
              <w:rPr>
                <w:rFonts w:ascii="Times New Roman" w:hAnsi="Times New Roman" w:cs="Times New Roman"/>
              </w:rPr>
              <w:t>60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%-79%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potrafi wszechstronnie ocenić strukturę badanego zjawiska z wykorzystaniem miar statystycznych i specjalistycznych pakietów komputerowych – umiejętności i wiedza na poziomie </w:t>
            </w:r>
            <w:r w:rsidR="001F6E32" w:rsidRPr="002D6D53">
              <w:rPr>
                <w:rFonts w:ascii="Times New Roman" w:hAnsi="Times New Roman" w:cs="Times New Roman"/>
              </w:rPr>
              <w:t>80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%-9</w:t>
            </w:r>
            <w:r w:rsidR="00042DA4" w:rsidRPr="002D6D53">
              <w:rPr>
                <w:rFonts w:ascii="Times New Roman" w:eastAsia="Times New Roman" w:hAnsi="Times New Roman" w:cs="Times New Roman"/>
              </w:rPr>
              <w:t>6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potrafi wszechstronnie ocenić strukturę badanego zjawiska z wykorzystaniem miar statystycznych i specjalistycznych pakietów komputerowych – umiejętności i wiedza na poziomie </w:t>
            </w:r>
            <w:r w:rsidR="00042DA4" w:rsidRPr="002D6D53">
              <w:rPr>
                <w:rFonts w:ascii="Times New Roman" w:hAnsi="Times New Roman" w:cs="Times New Roman"/>
              </w:rPr>
              <w:t>7</w:t>
            </w:r>
            <w:r w:rsidR="001F6E32" w:rsidRPr="002D6D53">
              <w:rPr>
                <w:rFonts w:ascii="Times New Roman" w:hAnsi="Times New Roman" w:cs="Times New Roman"/>
              </w:rPr>
              <w:t>6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%-100%</w:t>
            </w:r>
          </w:p>
        </w:tc>
      </w:tr>
      <w:tr w:rsidR="002D6D53" w:rsidRPr="002D6D53" w:rsidTr="007F1B88">
        <w:trPr>
          <w:trHeight w:hRule="exact" w:val="341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  <w:b/>
              </w:rPr>
              <w:t>EU</w:t>
            </w:r>
            <w:r w:rsidRPr="002D6D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2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nie potrafi przeprowadzić analizy współzależność zjawisk o charakterze społeczno-ekonomicznym  z wykorzystaniem miar statystycznych i specjalistycznych pakietów komputerowych. </w:t>
            </w:r>
          </w:p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potrafi przeprowadzić analizę współzależność zjawisk o charakterze społeczno-ekonomicznym  z wykorzystaniem miar statystycznych i specjalistycznych pakietów komputerowych -umiejętności i wiedza na poziomie </w:t>
            </w:r>
            <w:r w:rsidR="001F6E32" w:rsidRPr="002D6D53">
              <w:rPr>
                <w:rFonts w:ascii="Times New Roman" w:hAnsi="Times New Roman" w:cs="Times New Roman"/>
              </w:rPr>
              <w:t>60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%-79%</w:t>
            </w:r>
          </w:p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potrafi przeprowadzić analizę współzależność zjawisk o charakterze społeczno-ekonomicznym  z wykorzystaniem miar statystycznych i specjalistycznych pakietów komputerowych -umiejętności i wiedza na poziomie </w:t>
            </w:r>
            <w:r w:rsidR="001F6E32" w:rsidRPr="002D6D53">
              <w:rPr>
                <w:rFonts w:ascii="Times New Roman" w:hAnsi="Times New Roman" w:cs="Times New Roman"/>
              </w:rPr>
              <w:t>80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%-9</w:t>
            </w:r>
            <w:r w:rsidR="00042DA4" w:rsidRPr="002D6D53">
              <w:rPr>
                <w:rFonts w:ascii="Times New Roman" w:eastAsia="Times New Roman" w:hAnsi="Times New Roman" w:cs="Times New Roman"/>
              </w:rPr>
              <w:t>6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potrafi przeprowadzić analizę współzależność zjawisk o charakterze społeczno-ekonomicznym  z wykorzystaniem miar statystycznych i specjalistycznych pakietów komputerowych -umiejętności i wiedza na poziomie </w:t>
            </w:r>
            <w:r w:rsidR="001F6E32" w:rsidRPr="002D6D53">
              <w:rPr>
                <w:rFonts w:ascii="Times New Roman" w:hAnsi="Times New Roman" w:cs="Times New Roman"/>
              </w:rPr>
              <w:t>9</w:t>
            </w:r>
            <w:r w:rsidR="00042DA4" w:rsidRPr="002D6D53">
              <w:rPr>
                <w:rFonts w:ascii="Times New Roman" w:hAnsi="Times New Roman" w:cs="Times New Roman"/>
              </w:rPr>
              <w:t>7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%-100%</w:t>
            </w:r>
          </w:p>
        </w:tc>
      </w:tr>
      <w:tr w:rsidR="002D6D53" w:rsidRPr="002D6D53" w:rsidTr="0082405B">
        <w:trPr>
          <w:trHeight w:hRule="exact" w:val="1842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  <w:b/>
              </w:rPr>
              <w:t>EU</w:t>
            </w:r>
            <w:r w:rsidRPr="002D6D53">
              <w:rPr>
                <w:rFonts w:ascii="Times New Roman" w:hAnsi="Times New Roman" w:cs="Times New Roman"/>
              </w:rPr>
              <w:t xml:space="preserve">3 </w:t>
            </w:r>
          </w:p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>Student nie potrafi oszacować oraz zinterpretować statystycznych miar dynamiki zjawisk.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potrafi oszacować oraz zinterpretować statystyczne miary dynamiki zjawisk- umiejętności i wiedza na poziomie </w:t>
            </w:r>
            <w:r w:rsidR="001F6E32" w:rsidRPr="002D6D53">
              <w:rPr>
                <w:rFonts w:ascii="Times New Roman" w:hAnsi="Times New Roman" w:cs="Times New Roman"/>
              </w:rPr>
              <w:t>60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%-79%</w:t>
            </w:r>
          </w:p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potrafi oszacować oraz zinterpretować statystyczne miary dynamiki zjawisk- umiejętności i wiedza na poziomie </w:t>
            </w:r>
            <w:r w:rsidR="001F6E32" w:rsidRPr="002D6D53">
              <w:rPr>
                <w:rFonts w:ascii="Times New Roman" w:hAnsi="Times New Roman" w:cs="Times New Roman"/>
              </w:rPr>
              <w:t>80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%-9</w:t>
            </w:r>
            <w:r w:rsidR="00042DA4" w:rsidRPr="002D6D53">
              <w:rPr>
                <w:rFonts w:ascii="Times New Roman" w:eastAsia="Times New Roman" w:hAnsi="Times New Roman" w:cs="Times New Roman"/>
              </w:rPr>
              <w:t>6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</w:t>
            </w:r>
          </w:p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</w:rPr>
              <w:t xml:space="preserve">Student potrafi oszacować oraz zinterpretować statystyczne miary dynamiki zjawisk- umiejętności i wiedza na poziomie </w:t>
            </w:r>
            <w:r w:rsidR="001F6E32" w:rsidRPr="002D6D53">
              <w:rPr>
                <w:rFonts w:ascii="Times New Roman" w:hAnsi="Times New Roman" w:cs="Times New Roman"/>
              </w:rPr>
              <w:t>9</w:t>
            </w:r>
            <w:r w:rsidR="00042DA4" w:rsidRPr="002D6D53">
              <w:rPr>
                <w:rFonts w:ascii="Times New Roman" w:hAnsi="Times New Roman" w:cs="Times New Roman"/>
              </w:rPr>
              <w:t>7</w:t>
            </w:r>
            <w:r w:rsidR="001F6E32" w:rsidRPr="002D6D53">
              <w:rPr>
                <w:rFonts w:ascii="Times New Roman" w:eastAsia="Times New Roman" w:hAnsi="Times New Roman" w:cs="Times New Roman"/>
              </w:rPr>
              <w:t>%-100%</w:t>
            </w:r>
          </w:p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D53" w:rsidRPr="002D6D53" w:rsidTr="007F1B88">
        <w:trPr>
          <w:trHeight w:hRule="exact" w:val="284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Fonts w:ascii="Times New Roman" w:hAnsi="Times New Roman" w:cs="Times New Roman"/>
                <w:b/>
              </w:rPr>
              <w:t>EU</w:t>
            </w:r>
            <w:r w:rsidRPr="002D6D53">
              <w:rPr>
                <w:rFonts w:ascii="Times New Roman" w:hAnsi="Times New Roman" w:cs="Times New Roman"/>
              </w:rPr>
              <w:t xml:space="preserve">4 </w:t>
            </w:r>
          </w:p>
          <w:p w:rsidR="001B37CE" w:rsidRPr="002D6D53" w:rsidRDefault="001B37CE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82405B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Style w:val="markedcontent"/>
                <w:rFonts w:ascii="Times New Roman" w:hAnsi="Times New Roman"/>
              </w:rPr>
              <w:t>Student nie potrafi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znaleźć związku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pomiędzy miarami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statystycznymi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i zjawiskami społeczno-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ekonomicznymi.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82405B" w:rsidP="00824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Style w:val="markedcontent"/>
                <w:rFonts w:ascii="Times New Roman" w:hAnsi="Times New Roman"/>
              </w:rPr>
              <w:t>Student potrafi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znaleźć związki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pomiędzy miarami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statystycznymi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i zjawiskami społeczno-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ekonomicznymi</w:t>
            </w:r>
            <w:r w:rsidR="007F1B88" w:rsidRPr="002D6D53">
              <w:rPr>
                <w:rStyle w:val="markedcontent"/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82405B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Style w:val="markedcontent"/>
                <w:rFonts w:ascii="Times New Roman" w:hAnsi="Times New Roman"/>
              </w:rPr>
              <w:t>Student umiejętnie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łączy poznaną wiedzę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statystyczną z analizą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rzeczywistych zjawisk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gospodarczych oraz zjawisk zachodzących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w procesie produkcji.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37CE" w:rsidRPr="002D6D53" w:rsidRDefault="0082405B" w:rsidP="005C6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6D53">
              <w:rPr>
                <w:rStyle w:val="markedcontent"/>
                <w:rFonts w:ascii="Times New Roman" w:hAnsi="Times New Roman"/>
              </w:rPr>
              <w:t>Student umiejętnie łączy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poznaną wiedzę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statystyczną z analizą</w:t>
            </w:r>
            <w:r w:rsidRPr="002D6D53">
              <w:rPr>
                <w:rFonts w:ascii="Times New Roman" w:hAnsi="Times New Roman"/>
              </w:rPr>
              <w:br/>
            </w:r>
            <w:r w:rsidRPr="002D6D53">
              <w:rPr>
                <w:rStyle w:val="markedcontent"/>
                <w:rFonts w:ascii="Times New Roman" w:hAnsi="Times New Roman"/>
              </w:rPr>
              <w:t>rzeczywistych zjawisk</w:t>
            </w:r>
            <w:r w:rsidRPr="002D6D53">
              <w:rPr>
                <w:rFonts w:ascii="Times New Roman" w:hAnsi="Times New Roman"/>
              </w:rPr>
              <w:br/>
            </w:r>
            <w:r w:rsidR="007F1B88" w:rsidRPr="002D6D53">
              <w:rPr>
                <w:rStyle w:val="markedcontent"/>
                <w:rFonts w:ascii="Times New Roman" w:hAnsi="Times New Roman"/>
              </w:rPr>
              <w:t>społeczno-ekonomicznych K</w:t>
            </w:r>
            <w:r w:rsidRPr="002D6D53">
              <w:rPr>
                <w:rStyle w:val="markedcontent"/>
                <w:rFonts w:ascii="Times New Roman" w:hAnsi="Times New Roman"/>
              </w:rPr>
              <w:t>rytycznie</w:t>
            </w:r>
            <w:r w:rsidR="007F1B88" w:rsidRPr="002D6D53">
              <w:rPr>
                <w:rStyle w:val="markedcontent"/>
                <w:rFonts w:ascii="Times New Roman" w:hAnsi="Times New Roman"/>
              </w:rPr>
              <w:t xml:space="preserve"> </w:t>
            </w:r>
            <w:r w:rsidRPr="002D6D53">
              <w:rPr>
                <w:rStyle w:val="markedcontent"/>
                <w:rFonts w:ascii="Times New Roman" w:hAnsi="Times New Roman"/>
              </w:rPr>
              <w:t xml:space="preserve">dokonuje wyboru miar statystycznych </w:t>
            </w:r>
            <w:r w:rsidR="007F1B88" w:rsidRPr="002D6D53">
              <w:rPr>
                <w:rStyle w:val="markedcontent"/>
                <w:rFonts w:ascii="Times New Roman" w:hAnsi="Times New Roman"/>
              </w:rPr>
              <w:t xml:space="preserve">i </w:t>
            </w:r>
            <w:r w:rsidRPr="002D6D53">
              <w:rPr>
                <w:rStyle w:val="markedcontent"/>
                <w:rFonts w:ascii="Times New Roman" w:hAnsi="Times New Roman"/>
              </w:rPr>
              <w:t>umie je zastosować</w:t>
            </w:r>
            <w:r w:rsidR="007F1B88" w:rsidRPr="002D6D53">
              <w:rPr>
                <w:rStyle w:val="markedcontent"/>
                <w:rFonts w:ascii="Times New Roman" w:hAnsi="Times New Roman"/>
              </w:rPr>
              <w:t xml:space="preserve"> </w:t>
            </w:r>
            <w:r w:rsidRPr="002D6D53">
              <w:rPr>
                <w:rStyle w:val="markedcontent"/>
                <w:rFonts w:ascii="Times New Roman" w:hAnsi="Times New Roman"/>
              </w:rPr>
              <w:t xml:space="preserve">w procesie </w:t>
            </w:r>
            <w:r w:rsidR="007F1B88" w:rsidRPr="002D6D53">
              <w:rPr>
                <w:rStyle w:val="markedcontent"/>
                <w:rFonts w:ascii="Times New Roman" w:hAnsi="Times New Roman"/>
              </w:rPr>
              <w:t>p</w:t>
            </w:r>
            <w:r w:rsidRPr="002D6D53">
              <w:rPr>
                <w:rStyle w:val="markedcontent"/>
                <w:rFonts w:ascii="Times New Roman" w:hAnsi="Times New Roman"/>
              </w:rPr>
              <w:t>odejmowania</w:t>
            </w:r>
            <w:r w:rsidR="007F1B88" w:rsidRPr="002D6D53">
              <w:rPr>
                <w:rStyle w:val="markedcontent"/>
                <w:rFonts w:ascii="Times New Roman" w:hAnsi="Times New Roman"/>
              </w:rPr>
              <w:t xml:space="preserve"> </w:t>
            </w:r>
            <w:r w:rsidRPr="002D6D53">
              <w:rPr>
                <w:rStyle w:val="markedcontent"/>
                <w:rFonts w:ascii="Times New Roman" w:hAnsi="Times New Roman"/>
              </w:rPr>
              <w:t>decyzji.</w:t>
            </w:r>
          </w:p>
        </w:tc>
      </w:tr>
    </w:tbl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D6D53">
        <w:rPr>
          <w:rFonts w:ascii="Times New Roman" w:hAnsi="Times New Roman" w:cs="Times New Roman"/>
          <w:b/>
          <w:bCs/>
        </w:rPr>
        <w:t>INNE PRZYDATNE INFORMACJE O PRZEDMIOCIE</w:t>
      </w:r>
    </w:p>
    <w:p w:rsidR="00EC7AA5" w:rsidRPr="002D6D53" w:rsidRDefault="00EC7AA5" w:rsidP="005C631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</w:rPr>
        <w:t>Informacja gdzie można zapoznać się z prezentacjami do zajęć itp.</w:t>
      </w: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</w:rPr>
        <w:t xml:space="preserve">- informacje prezentowane studentom na zajęciach </w:t>
      </w:r>
      <w:r w:rsidR="0082405B" w:rsidRPr="002D6D53">
        <w:rPr>
          <w:rFonts w:ascii="Times New Roman" w:hAnsi="Times New Roman" w:cs="Times New Roman"/>
        </w:rPr>
        <w:t>i</w:t>
      </w:r>
      <w:r w:rsidRPr="002D6D53">
        <w:rPr>
          <w:rFonts w:ascii="Times New Roman" w:hAnsi="Times New Roman" w:cs="Times New Roman"/>
        </w:rPr>
        <w:t xml:space="preserve"> przesyłane są drog</w:t>
      </w:r>
      <w:r w:rsidR="00897150" w:rsidRPr="002D6D53">
        <w:rPr>
          <w:rFonts w:ascii="Times New Roman" w:hAnsi="Times New Roman" w:cs="Times New Roman"/>
        </w:rPr>
        <w:t>ą</w:t>
      </w:r>
      <w:r w:rsidRPr="002D6D53">
        <w:rPr>
          <w:rFonts w:ascii="Times New Roman" w:hAnsi="Times New Roman" w:cs="Times New Roman"/>
        </w:rPr>
        <w:t xml:space="preserve"> elektroniczną na adresy mailowe poszczególnych grup dziekańskich.</w:t>
      </w:r>
    </w:p>
    <w:p w:rsidR="00EC7AA5" w:rsidRPr="002D6D53" w:rsidRDefault="00EC7AA5" w:rsidP="005C631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</w:rPr>
        <w:t>Informacje na temat miejsca odbywania się zajęć</w:t>
      </w: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</w:rPr>
        <w:t>- informacje znajdują się na stronie internetowej wydziału</w:t>
      </w:r>
    </w:p>
    <w:p w:rsidR="00EC7AA5" w:rsidRPr="002D6D53" w:rsidRDefault="00EC7AA5" w:rsidP="005C631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</w:rPr>
        <w:t>Informacje na temat terminu zajęć (dzień tygodnia/ godzina)</w:t>
      </w:r>
    </w:p>
    <w:p w:rsidR="00EC7AA5" w:rsidRPr="002D6D53" w:rsidRDefault="00EC7AA5" w:rsidP="005C6313">
      <w:pPr>
        <w:pStyle w:val="Akapitzlist"/>
        <w:ind w:left="0"/>
        <w:rPr>
          <w:sz w:val="22"/>
          <w:szCs w:val="22"/>
        </w:rPr>
      </w:pPr>
      <w:r w:rsidRPr="002D6D53">
        <w:rPr>
          <w:sz w:val="22"/>
          <w:szCs w:val="22"/>
        </w:rPr>
        <w:t>- informacje znajdują się na stronie internetowej wydziału</w:t>
      </w:r>
    </w:p>
    <w:p w:rsidR="00EC7AA5" w:rsidRPr="002D6D53" w:rsidRDefault="00EC7AA5" w:rsidP="005C631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</w:rPr>
        <w:t>Informacja na temat konsultacji (godziny + miejsce)</w:t>
      </w:r>
    </w:p>
    <w:p w:rsidR="00EC7AA5" w:rsidRPr="002D6D53" w:rsidRDefault="00EC7AA5" w:rsidP="005C6313">
      <w:pPr>
        <w:spacing w:after="0" w:line="240" w:lineRule="auto"/>
        <w:rPr>
          <w:rFonts w:ascii="Times New Roman" w:hAnsi="Times New Roman" w:cs="Times New Roman"/>
        </w:rPr>
      </w:pPr>
      <w:r w:rsidRPr="002D6D53">
        <w:rPr>
          <w:rFonts w:ascii="Times New Roman" w:hAnsi="Times New Roman" w:cs="Times New Roman"/>
        </w:rPr>
        <w:t>- podawane są studentom na pierwszych zajęciach</w:t>
      </w:r>
      <w:r w:rsidR="00897150" w:rsidRPr="002D6D53">
        <w:rPr>
          <w:rFonts w:ascii="Times New Roman" w:hAnsi="Times New Roman" w:cs="Times New Roman"/>
        </w:rPr>
        <w:t xml:space="preserve"> i </w:t>
      </w:r>
      <w:r w:rsidRPr="002D6D53">
        <w:rPr>
          <w:rFonts w:ascii="Times New Roman" w:hAnsi="Times New Roman" w:cs="Times New Roman"/>
        </w:rPr>
        <w:t>znajdują się na stronie internetowej wydziału,</w:t>
      </w:r>
    </w:p>
    <w:sectPr w:rsidR="00EC7AA5" w:rsidRPr="002D6D53" w:rsidSect="005C6313"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208" w:rsidRDefault="00955208">
      <w:pPr>
        <w:spacing w:after="0" w:line="240" w:lineRule="auto"/>
      </w:pPr>
      <w:r>
        <w:separator/>
      </w:r>
    </w:p>
  </w:endnote>
  <w:endnote w:type="continuationSeparator" w:id="0">
    <w:p w:rsidR="00955208" w:rsidRDefault="00955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172AEF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5C6313">
      <w:rPr>
        <w:rStyle w:val="Numerstrony"/>
        <w:rFonts w:ascii="Times New Roman" w:hAnsi="Times New Roman" w:cs="Times New Roman"/>
        <w:noProof/>
      </w:rPr>
      <w:t>3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955208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208" w:rsidRDefault="00955208">
      <w:pPr>
        <w:spacing w:after="0" w:line="240" w:lineRule="auto"/>
      </w:pPr>
      <w:r>
        <w:separator/>
      </w:r>
    </w:p>
  </w:footnote>
  <w:footnote w:type="continuationSeparator" w:id="0">
    <w:p w:rsidR="00955208" w:rsidRDefault="009552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56026"/>
    <w:multiLevelType w:val="hybridMultilevel"/>
    <w:tmpl w:val="2452CF5C"/>
    <w:lvl w:ilvl="0" w:tplc="3C32970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E005D3"/>
    <w:multiLevelType w:val="singleLevel"/>
    <w:tmpl w:val="CDDAD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Times New Roman"/>
      </w:rPr>
    </w:lvl>
  </w:abstractNum>
  <w:abstractNum w:abstractNumId="3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4A0B52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AA5"/>
    <w:rsid w:val="000014EB"/>
    <w:rsid w:val="0002155B"/>
    <w:rsid w:val="00042DA4"/>
    <w:rsid w:val="000A5887"/>
    <w:rsid w:val="000A6525"/>
    <w:rsid w:val="00115BD6"/>
    <w:rsid w:val="00172AEF"/>
    <w:rsid w:val="00172B3E"/>
    <w:rsid w:val="001B37CE"/>
    <w:rsid w:val="001F6E32"/>
    <w:rsid w:val="002C1067"/>
    <w:rsid w:val="002D6D53"/>
    <w:rsid w:val="003B5F8D"/>
    <w:rsid w:val="00424985"/>
    <w:rsid w:val="0043532C"/>
    <w:rsid w:val="00510ADC"/>
    <w:rsid w:val="00571D9C"/>
    <w:rsid w:val="005742CF"/>
    <w:rsid w:val="005C6313"/>
    <w:rsid w:val="0064213E"/>
    <w:rsid w:val="006802F0"/>
    <w:rsid w:val="00726677"/>
    <w:rsid w:val="007D1097"/>
    <w:rsid w:val="007F1B88"/>
    <w:rsid w:val="0082405B"/>
    <w:rsid w:val="00851FF4"/>
    <w:rsid w:val="0088220E"/>
    <w:rsid w:val="00892E48"/>
    <w:rsid w:val="00897150"/>
    <w:rsid w:val="00944FD1"/>
    <w:rsid w:val="00955208"/>
    <w:rsid w:val="009A026A"/>
    <w:rsid w:val="009F445A"/>
    <w:rsid w:val="00A507C0"/>
    <w:rsid w:val="00A941E7"/>
    <w:rsid w:val="00AA2996"/>
    <w:rsid w:val="00AA5058"/>
    <w:rsid w:val="00AB3550"/>
    <w:rsid w:val="00AD3B66"/>
    <w:rsid w:val="00AF3761"/>
    <w:rsid w:val="00B73E6E"/>
    <w:rsid w:val="00B879D4"/>
    <w:rsid w:val="00BA7004"/>
    <w:rsid w:val="00BB1FD3"/>
    <w:rsid w:val="00BF443D"/>
    <w:rsid w:val="00C76E6A"/>
    <w:rsid w:val="00C94D3E"/>
    <w:rsid w:val="00CB47C3"/>
    <w:rsid w:val="00D9516A"/>
    <w:rsid w:val="00DB3E48"/>
    <w:rsid w:val="00E20D7E"/>
    <w:rsid w:val="00EA5C5C"/>
    <w:rsid w:val="00EA77ED"/>
    <w:rsid w:val="00EC7AA5"/>
    <w:rsid w:val="00EE30F4"/>
    <w:rsid w:val="00F81278"/>
    <w:rsid w:val="00F845C5"/>
    <w:rsid w:val="00FA6282"/>
    <w:rsid w:val="00FF0D7F"/>
    <w:rsid w:val="00FF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1FB39"/>
  <w15:chartTrackingRefBased/>
  <w15:docId w15:val="{107131DB-B254-4889-A407-7D7DD7D5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7AA5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C7AA5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C7AA5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EC7AA5"/>
  </w:style>
  <w:style w:type="paragraph" w:styleId="Nagwek">
    <w:name w:val="header"/>
    <w:basedOn w:val="Normalny"/>
    <w:link w:val="NagwekZnak"/>
    <w:uiPriority w:val="99"/>
    <w:rsid w:val="00EC7A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7AA5"/>
    <w:rPr>
      <w:rFonts w:ascii="Calibri" w:eastAsia="Calibri" w:hAnsi="Calibri" w:cs="Calibri"/>
    </w:rPr>
  </w:style>
  <w:style w:type="paragraph" w:styleId="Akapitzlist">
    <w:name w:val="List Paragraph"/>
    <w:basedOn w:val="Normalny"/>
    <w:qFormat/>
    <w:rsid w:val="00EC7AA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65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525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1B37C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26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26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26EB"/>
    <w:rPr>
      <w:rFonts w:ascii="Calibri" w:eastAsia="Calibri" w:hAnsi="Calibri" w:cs="Calibri"/>
      <w:sz w:val="20"/>
      <w:szCs w:val="20"/>
    </w:rPr>
  </w:style>
  <w:style w:type="character" w:customStyle="1" w:styleId="markedcontent">
    <w:name w:val="markedcontent"/>
    <w:basedOn w:val="Domylnaczcionkaakapitu"/>
    <w:rsid w:val="000A5887"/>
  </w:style>
  <w:style w:type="character" w:styleId="Hipercze">
    <w:name w:val="Hyperlink"/>
    <w:basedOn w:val="Domylnaczcionkaakapitu"/>
    <w:uiPriority w:val="99"/>
    <w:unhideWhenUsed/>
    <w:rsid w:val="00B879D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7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szajt@p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gnieszka.strzelecka@wz.p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1498</Words>
  <Characters>8994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User</cp:lastModifiedBy>
  <cp:revision>3</cp:revision>
  <cp:lastPrinted>2019-06-10T08:10:00Z</cp:lastPrinted>
  <dcterms:created xsi:type="dcterms:W3CDTF">2023-02-08T12:28:00Z</dcterms:created>
  <dcterms:modified xsi:type="dcterms:W3CDTF">2023-02-09T15:54:00Z</dcterms:modified>
</cp:coreProperties>
</file>